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3058"/>
      </w:tblGrid>
      <w:tr w:rsidR="000C1814" w:rsidRPr="009F51C2" w14:paraId="58755D3F" w14:textId="77777777" w:rsidTr="00DA4466">
        <w:trPr>
          <w:trHeight w:val="525"/>
        </w:trPr>
        <w:tc>
          <w:tcPr>
            <w:tcW w:w="13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BB70" w14:textId="77777777" w:rsidR="00DA4466" w:rsidRPr="00DA4466" w:rsidRDefault="00DA4466" w:rsidP="00DA446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7ECD8D67" w14:textId="77777777" w:rsidR="00DA4466" w:rsidRPr="00002C7C" w:rsidRDefault="00DA4466" w:rsidP="00DA4466">
            <w:pPr>
              <w:ind w:left="7408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002C7C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Приложение № 2 к муниципальной программе</w:t>
            </w:r>
          </w:p>
          <w:p w14:paraId="2EB6A0D4" w14:textId="77777777" w:rsidR="00DA4466" w:rsidRPr="00002C7C" w:rsidRDefault="00DA4466" w:rsidP="00DA4466">
            <w:pPr>
              <w:ind w:left="7408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002C7C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«Укрепление общественного здоровья населения </w:t>
            </w:r>
          </w:p>
          <w:p w14:paraId="2F44BAF6" w14:textId="77777777" w:rsidR="00DA4466" w:rsidRPr="00002C7C" w:rsidRDefault="00DA4466" w:rsidP="00DA4466">
            <w:pPr>
              <w:ind w:left="7408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002C7C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Арамильского городского округа до 2028 года»</w:t>
            </w:r>
          </w:p>
          <w:p w14:paraId="7AC52FF4" w14:textId="77777777" w:rsidR="00DA4466" w:rsidRDefault="00DA4466" w:rsidP="00DA44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79CD9381" w14:textId="77777777" w:rsidR="00DA4466" w:rsidRDefault="00DA4466" w:rsidP="00DA44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5EA0C368" w14:textId="77777777" w:rsidR="000C1814" w:rsidRPr="009F51C2" w:rsidRDefault="000C1814" w:rsidP="009F51C2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0C1814" w:rsidRPr="009F51C2" w14:paraId="41BE4DB2" w14:textId="77777777" w:rsidTr="00DA4466">
        <w:trPr>
          <w:trHeight w:val="255"/>
        </w:trPr>
        <w:tc>
          <w:tcPr>
            <w:tcW w:w="13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2C6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0C1814" w:rsidRPr="009F51C2" w14:paraId="649B00F1" w14:textId="77777777" w:rsidTr="00DA4466">
        <w:trPr>
          <w:trHeight w:val="510"/>
        </w:trPr>
        <w:tc>
          <w:tcPr>
            <w:tcW w:w="13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771F1" w14:textId="77777777" w:rsidR="000C1814" w:rsidRPr="009F51C2" w:rsidRDefault="00E85B4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0C1814" w:rsidRPr="009F51C2">
              <w:rPr>
                <w:rFonts w:ascii="Liberation Serif" w:hAnsi="Liberation Serif" w:cs="Liberation Serif"/>
                <w:sz w:val="20"/>
                <w:szCs w:val="20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</w:tbl>
    <w:p w14:paraId="298007F3" w14:textId="77777777" w:rsidR="006B4564" w:rsidRPr="009F51C2" w:rsidRDefault="007B475B" w:rsidP="000C1814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106"/>
        <w:gridCol w:w="2725"/>
        <w:gridCol w:w="1308"/>
        <w:gridCol w:w="1166"/>
        <w:gridCol w:w="1166"/>
        <w:gridCol w:w="1166"/>
        <w:gridCol w:w="1166"/>
        <w:gridCol w:w="1166"/>
        <w:gridCol w:w="2004"/>
      </w:tblGrid>
      <w:tr w:rsidR="000C1814" w:rsidRPr="009F51C2" w14:paraId="414F9C9D" w14:textId="77777777" w:rsidTr="000C1814"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CC6C" w14:textId="77777777" w:rsidR="000C1814" w:rsidRPr="009F51C2" w:rsidRDefault="000C1814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083A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цели, задачи, целевого показателя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6D5E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06FE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5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C12EE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5326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0C1814" w:rsidRPr="009F51C2" w14:paraId="2D5CB0EC" w14:textId="77777777" w:rsidTr="000C1814"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1BA3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0592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8536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33ED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AD4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DCF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288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6DA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B37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F7B5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14:paraId="57FC233A" w14:textId="77777777" w:rsidR="000C1814" w:rsidRPr="009F51C2" w:rsidRDefault="000C1814">
      <w:pPr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106"/>
        <w:gridCol w:w="2725"/>
        <w:gridCol w:w="1308"/>
        <w:gridCol w:w="1166"/>
        <w:gridCol w:w="1166"/>
        <w:gridCol w:w="1166"/>
        <w:gridCol w:w="1166"/>
        <w:gridCol w:w="1166"/>
        <w:gridCol w:w="2004"/>
      </w:tblGrid>
      <w:tr w:rsidR="000C1814" w:rsidRPr="009F51C2" w14:paraId="2B9F70BB" w14:textId="77777777" w:rsidTr="000C1814">
        <w:trPr>
          <w:tblHeader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4B9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28A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ADC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D74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AD4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86E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833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8DA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3F5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0097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10</w:t>
            </w:r>
          </w:p>
        </w:tc>
      </w:tr>
      <w:tr w:rsidR="000C1814" w:rsidRPr="009F51C2" w14:paraId="559533F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4818A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492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6061D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1. «Предупреждение возникновения, распространения инфекционных заболеваний, управляемых средств</w:t>
            </w:r>
            <w:r w:rsidR="00E85B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ами специфической профилактики»</w:t>
            </w:r>
          </w:p>
        </w:tc>
      </w:tr>
      <w:tr w:rsidR="000C1814" w:rsidRPr="009F51C2" w14:paraId="7A7BBB4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813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8CF16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D553D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1.1. Снижение заболеваемости, инвалидности и смертности на территории</w:t>
            </w:r>
            <w:r w:rsidR="00E85B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Арамильского городского округа</w:t>
            </w:r>
          </w:p>
        </w:tc>
      </w:tr>
      <w:tr w:rsidR="000C1814" w:rsidRPr="009F51C2" w14:paraId="41220F9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BB25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661A4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CB1E9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1.1.1. Реализация на муниципальном уровне унифицированного подхода к организации мероприятий по предупреждению возникновения, распространения инфекционных заболеваний, управляемых средствами специфической профилактики.</w:t>
            </w:r>
          </w:p>
        </w:tc>
      </w:tr>
      <w:tr w:rsidR="000C1814" w:rsidRPr="009F51C2" w14:paraId="40A996AA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B6F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07BF7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1.1.1.1.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9DF5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Доля лиц, прошедших вакцинацию, а также иммунодиагностику, от общего количества лиц, подлежащих вакцинопрофилактике и иммунодиагностике, не менее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70B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8AC2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B97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FD7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F276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867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3949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01.12.2022 </w:t>
            </w:r>
          </w:p>
          <w:p w14:paraId="2ABD7120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 820-ПП, постановление Главного государственного санитарного врача РФ от 28.01.2021 № 4</w:t>
            </w:r>
          </w:p>
        </w:tc>
      </w:tr>
      <w:tr w:rsidR="000C1814" w:rsidRPr="009F51C2" w14:paraId="48F4C4F4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5E0E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111E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74B4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1.1.2. Повышение уровня информированности населения по вопросам иммунопрофилактики инфекционных заболеваний</w:t>
            </w:r>
          </w:p>
        </w:tc>
      </w:tr>
      <w:tr w:rsidR="000C1814" w:rsidRPr="009F51C2" w14:paraId="69CF41D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9AE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AC9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1.1.2.1.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EFDA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информированности населения по проблеме иммунопрофилактики инфекционных заболеваний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2202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A02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B15D9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F987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85C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5BE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E956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1610142D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E88E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7336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D6D2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2. Профилактика ВИЧ-инфекции, туберкулеза и других социально значимых заболеваний</w:t>
            </w:r>
          </w:p>
        </w:tc>
      </w:tr>
      <w:tr w:rsidR="000C1814" w:rsidRPr="009F51C2" w14:paraId="2C7C45A5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2CCAE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2E9E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33F32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Цель 2.2. Снижение темпов распространения ВИЧ-инфекции, туберкулеза и других социально значимых заболеваний </w:t>
            </w:r>
          </w:p>
        </w:tc>
      </w:tr>
      <w:tr w:rsidR="000C1814" w:rsidRPr="009F51C2" w14:paraId="135557EA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894A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C5A2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AA76A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2.2.1. Организация межведомственного взаимодействия по профилактике ВИЧ-инфекции,  туберкулеза и других социально значимых заболеваний</w:t>
            </w:r>
          </w:p>
        </w:tc>
      </w:tr>
      <w:tr w:rsidR="000C1814" w:rsidRPr="009F51C2" w14:paraId="629FDEDB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6DA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3147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2.2.1.1.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83E92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распространенности ВИЧ-инфекции среди населения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2F58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случаев на 100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тыс.нас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627A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1930,0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D01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1920,0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F88C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1910,0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3F10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1900,0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193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1890,0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8A13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583EECD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5D3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B34B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2.2.1.2.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1EB0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распространенности туберкулеза среди населения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02A1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случаев на 100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тыс.нас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B947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083A8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739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0EA0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E52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71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12BE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016D5B03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1906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CDEF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34C27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2.2.2. Организация мероприятий по первичной профилактике ВИЧ-инфекции,  туберкулеза и других социально значимых заболеваний</w:t>
            </w:r>
          </w:p>
        </w:tc>
      </w:tr>
      <w:tr w:rsidR="000C1814" w:rsidRPr="009F51C2" w14:paraId="1FF0271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2DFF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7A6A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ED3A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Охват медицинским освидетельствованием на ВИЧ-инфекцию населения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B72A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6B21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91CA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DB35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5E8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B4C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6944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28.10.2021 </w:t>
            </w:r>
          </w:p>
          <w:p w14:paraId="27E53A09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№720-ПП</w:t>
            </w:r>
          </w:p>
        </w:tc>
      </w:tr>
      <w:tr w:rsidR="000C1814" w:rsidRPr="009F51C2" w14:paraId="16E81B64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68B4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9DB4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2.2.2.2.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D3D6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химиопрофилактики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 передачи ВИЧ-инфекции от матери ребенку во время беременности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A39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B27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8A0A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9E8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E62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4489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96,6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35E7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28.10.2021 </w:t>
            </w:r>
          </w:p>
          <w:p w14:paraId="2FBD941E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№720-ПП</w:t>
            </w:r>
          </w:p>
        </w:tc>
      </w:tr>
      <w:tr w:rsidR="000C1814" w:rsidRPr="009F51C2" w14:paraId="5236BC92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92A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343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2.2.2.3.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2CFA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химиопрофилактики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 передачи ВИЧ-инфекции от матери ребенку во время родов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AB5B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A7BC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C3D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FD2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C0E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C5D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97,4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A3B9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28.10.2021 </w:t>
            </w:r>
          </w:p>
          <w:p w14:paraId="134ED46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№720-ПП</w:t>
            </w:r>
          </w:p>
        </w:tc>
      </w:tr>
      <w:tr w:rsidR="000C1814" w:rsidRPr="009F51C2" w14:paraId="18E93E1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086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34D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2.2.2.4.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565A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химиопрофилактики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 передачи ВИЧ-инфекции от матери ребенку новорожденному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6A0C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46C5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C98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672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195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F3D5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99,8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ED32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28.10.2021 </w:t>
            </w:r>
          </w:p>
          <w:p w14:paraId="5EFC878E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№720-ПП</w:t>
            </w:r>
          </w:p>
        </w:tc>
      </w:tr>
      <w:tr w:rsidR="000C1814" w:rsidRPr="009F51C2" w14:paraId="23B75169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84C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85A6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2.2.2.5.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13195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Охват населения профилактическими осмотрами на туберкулез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F9C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CFD6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79,5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1357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DF3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854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3E18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0824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Закон от 18.06.2001 № 77-ФЗ; постановление Правительства Свердловской области от 01.12.2022 </w:t>
            </w:r>
          </w:p>
          <w:p w14:paraId="42C53CB9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 820-ПП</w:t>
            </w:r>
          </w:p>
        </w:tc>
      </w:tr>
      <w:tr w:rsidR="000C1814" w:rsidRPr="009F51C2" w14:paraId="41CDD3E9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F89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C13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2.2.2.6.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71EE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охвата детей в возрасте 0-14 лет методом туберкулин-диагностического обследования на туберкулез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9E5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4925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EC9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B9D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7A0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C54A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9FEC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Федеральный Закон от 18.06.2001 № 77-ФЗ</w:t>
            </w:r>
          </w:p>
        </w:tc>
      </w:tr>
      <w:tr w:rsidR="000C1814" w:rsidRPr="009F51C2" w14:paraId="40FCEB4F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6DCF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C61B6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2.2.3.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D4FD8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2.2.3. Повышение уровня информированности населения по вопросам ВИЧ-инфекции, туберкулеза и других</w:t>
            </w:r>
            <w:r w:rsidR="00E85B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социально значимых заболеваний</w:t>
            </w:r>
          </w:p>
        </w:tc>
      </w:tr>
      <w:tr w:rsidR="000C1814" w:rsidRPr="009F51C2" w14:paraId="4E3E5106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075F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A0E7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2.2.3.1.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8C2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информированности населения в возрасте 18-49 лет по вопросам ВИЧ-инфекции, туберкулеза и других социально значимых заболеваний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3331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D12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331C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9BA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3CE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C2A8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79FA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Закон от 18.06.2001 № 77-ФЗ; постановление Правительства Свердловской области от 01.12.2022 </w:t>
            </w:r>
          </w:p>
          <w:p w14:paraId="02854896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 820-ПП</w:t>
            </w:r>
          </w:p>
        </w:tc>
      </w:tr>
      <w:tr w:rsidR="000C1814" w:rsidRPr="009F51C2" w14:paraId="19C8BC40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7254E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EEED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C745C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3. «Противодействие распространению наркомании»</w:t>
            </w:r>
          </w:p>
        </w:tc>
      </w:tr>
      <w:tr w:rsidR="000C1814" w:rsidRPr="009F51C2" w14:paraId="78EF463A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A9A06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3A98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C6A1A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3.3. Снижение темпов распространения наркомании на территории Арамильского городского округа</w:t>
            </w:r>
          </w:p>
        </w:tc>
      </w:tr>
      <w:tr w:rsidR="000C1814" w:rsidRPr="009F51C2" w14:paraId="7A0480C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16A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000F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23769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3.3.1. Развитие и совершенствование системы профилактических мероприятий по противодействию распространения наркотиков</w:t>
            </w:r>
          </w:p>
        </w:tc>
      </w:tr>
      <w:tr w:rsidR="000C1814" w:rsidRPr="009F51C2" w14:paraId="53D3B83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012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168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3.3.1.1.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047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Процент охвата  обучающихся общеобразовательных учреждений тестированием на наличие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психоактивных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 веществ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2C83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6AE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7E3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07480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2EE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92E1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98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A878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3D81A0EE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E1D4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5C85D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91FE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3.3.2. Повышение уровня информированности населения по вопросам противодействия наркомании</w:t>
            </w:r>
          </w:p>
        </w:tc>
      </w:tr>
      <w:tr w:rsidR="000C1814" w:rsidRPr="009F51C2" w14:paraId="6A1611C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9444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CB5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3.3.2.1.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E1BA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Уровень информированности населения в возрасте 15 лет и старше по вопросам противодействия наркомании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8DB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6399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AE51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02B5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DD2D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F84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99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185B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26D3787D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09E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BE4B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04FF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4. «Формирование здорового образа жизни у населения»</w:t>
            </w:r>
          </w:p>
        </w:tc>
      </w:tr>
      <w:tr w:rsidR="000C1814" w:rsidRPr="009F51C2" w14:paraId="0509F144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222B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97428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018B" w14:textId="77777777" w:rsidR="000C1814" w:rsidRPr="009F51C2" w:rsidRDefault="000C181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4.4. Сохранение и укрепление здоровья населения Арамильского городского округа и увеличение продо</w:t>
            </w:r>
            <w:r w:rsidR="00E85B4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лжительности жизни на основе со</w:t>
            </w:r>
            <w:r w:rsidRPr="009F51C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здания системы формирования здорового образа жизни</w:t>
            </w:r>
          </w:p>
        </w:tc>
      </w:tr>
      <w:tr w:rsidR="000C1814" w:rsidRPr="009F51C2" w14:paraId="6B32657F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960EB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7FF7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4.4.1.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9DB8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4.4.1. Повышение мотивации к ведению здорового образа жизни и уровня информированности граждан по вопросам сохранения и укрепления здоровья</w:t>
            </w:r>
          </w:p>
        </w:tc>
      </w:tr>
      <w:tr w:rsidR="000C1814" w:rsidRPr="009F51C2" w14:paraId="25BEF8A7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A82F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CE0A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4.4.1.1.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53F6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002C7C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Доля лиц, получивших средства индивидуальной защиты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E7CC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проценты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75860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177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1497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BA3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E0C19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DF5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7E5A67E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F5A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29D0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4.4.1.2.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6ED1A" w14:textId="78C8F3B2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Доля лиц, </w:t>
            </w:r>
            <w:r w:rsidR="00F038E7">
              <w:rPr>
                <w:rFonts w:ascii="Liberation Serif" w:hAnsi="Liberation Serif" w:cs="Liberation Serif"/>
                <w:sz w:val="20"/>
                <w:szCs w:val="20"/>
              </w:rPr>
              <w:t>информированных по вопро</w:t>
            </w: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сам здорового образа жизни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BE6F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086CF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8EE9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6713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02F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A1D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821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0C1814" w:rsidRPr="009F51C2" w14:paraId="2A35CE2C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1B21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9B873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4.4.2.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187A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Задача 4.4.2. Реализация комплекса мер по ограничению потребления табака и профилактике </w:t>
            </w:r>
            <w:proofErr w:type="spellStart"/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табакокурения</w:t>
            </w:r>
            <w:proofErr w:type="spellEnd"/>
          </w:p>
        </w:tc>
      </w:tr>
      <w:tr w:rsidR="000C1814" w:rsidRPr="009F51C2" w14:paraId="4F35E976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33D42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ED8F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4.4.2.1.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6608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Доля курящего населения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2E00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7A1D2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DDB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27D71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3377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26C8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BC97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0C1814" w:rsidRPr="009F51C2" w14:paraId="543FCF6F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A3067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FC5C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4.4.3.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2F50C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4.4.3. Реализация мероприятий по улучшению качества питания различных групп населения</w:t>
            </w:r>
          </w:p>
        </w:tc>
      </w:tr>
      <w:tr w:rsidR="000C1814" w:rsidRPr="009F51C2" w14:paraId="4BDF6A18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BBC1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9A35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4.4.3.1.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947B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Доля лиц, приверженных здоровому питанию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197C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8BF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DF2B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5D4C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FCF0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2BE0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85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1FC0D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0C1814" w:rsidRPr="009F51C2" w14:paraId="575268C1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5FFB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03059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4.4.4.</w:t>
            </w:r>
          </w:p>
        </w:tc>
        <w:tc>
          <w:tcPr>
            <w:tcW w:w="118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BC5DD" w14:textId="77777777" w:rsidR="000C1814" w:rsidRPr="009F51C2" w:rsidRDefault="000C181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4.4.4. Снижение потребления алкогольной продукции на душу населения</w:t>
            </w:r>
          </w:p>
        </w:tc>
      </w:tr>
      <w:tr w:rsidR="000C1814" w:rsidRPr="009F51C2" w14:paraId="2D3043D8" w14:textId="77777777" w:rsidTr="000C1814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9A2B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263C" w14:textId="77777777" w:rsidR="000C1814" w:rsidRPr="009F51C2" w:rsidRDefault="000C181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4.4.4.1.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91A0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B26B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литров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801E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098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E84A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48D4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E73A" w14:textId="77777777" w:rsidR="000C1814" w:rsidRPr="009F51C2" w:rsidRDefault="000C181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6,3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596F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Комплексный план мероприятий по формированию системы мотивации граждан к здоровому образу жизни, включая здоровое питание и отказ от вредных привычек, на территории Свердловской области на период 2023-2025 годов, утвержденный Заместителем Губернатора Свердловской области П.В. </w:t>
            </w:r>
            <w:proofErr w:type="spellStart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Крековым</w:t>
            </w:r>
            <w:proofErr w:type="spellEnd"/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5D44EE75" w14:textId="77777777" w:rsidR="00E85B47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 xml:space="preserve">от 21.06.2023 </w:t>
            </w:r>
          </w:p>
          <w:p w14:paraId="387CF784" w14:textId="77777777" w:rsidR="000C1814" w:rsidRPr="009F51C2" w:rsidRDefault="000C181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F51C2">
              <w:rPr>
                <w:rFonts w:ascii="Liberation Serif" w:hAnsi="Liberation Serif" w:cs="Liberation Serif"/>
                <w:sz w:val="20"/>
                <w:szCs w:val="20"/>
              </w:rPr>
              <w:t>№ 01-01-40/33</w:t>
            </w:r>
          </w:p>
        </w:tc>
      </w:tr>
    </w:tbl>
    <w:p w14:paraId="2FA7747C" w14:textId="77777777" w:rsidR="000C1814" w:rsidRPr="009F51C2" w:rsidRDefault="000C1814" w:rsidP="000C1814">
      <w:pPr>
        <w:spacing w:after="0" w:line="240" w:lineRule="auto"/>
        <w:rPr>
          <w:rFonts w:ascii="Liberation Serif" w:hAnsi="Liberation Serif" w:cs="Liberation Serif"/>
        </w:rPr>
      </w:pPr>
    </w:p>
    <w:sectPr w:rsidR="000C1814" w:rsidRPr="009F51C2" w:rsidSect="000C1814">
      <w:pgSz w:w="15840" w:h="12240" w:orient="landscape" w:code="1"/>
      <w:pgMar w:top="1134" w:right="850" w:bottom="567" w:left="1134" w:header="0" w:footer="0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0964" w16cex:dateUtc="2024-01-06T12:16:00Z"/>
  <w16cex:commentExtensible w16cex:durableId="294409F9" w16cex:dateUtc="2024-01-06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A67FAA" w16cid:durableId="29440964"/>
  <w16cid:commentId w16cid:paraId="222B4285" w16cid:durableId="294409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14"/>
    <w:rsid w:val="00002C7C"/>
    <w:rsid w:val="000C1814"/>
    <w:rsid w:val="00365A2A"/>
    <w:rsid w:val="003E0D43"/>
    <w:rsid w:val="004B55A6"/>
    <w:rsid w:val="00514A71"/>
    <w:rsid w:val="00592BC1"/>
    <w:rsid w:val="00671F63"/>
    <w:rsid w:val="007B475B"/>
    <w:rsid w:val="009F51C2"/>
    <w:rsid w:val="00AC3039"/>
    <w:rsid w:val="00DA4466"/>
    <w:rsid w:val="00E85B47"/>
    <w:rsid w:val="00F0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500B"/>
  <w15:chartTrackingRefBased/>
  <w15:docId w15:val="{E7DEC632-F7E3-4B27-9C5B-2586F51A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14A7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14A7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14A71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14A7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14A71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03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8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dcterms:created xsi:type="dcterms:W3CDTF">2024-02-29T10:46:00Z</dcterms:created>
  <dcterms:modified xsi:type="dcterms:W3CDTF">2024-02-29T10:46:00Z</dcterms:modified>
</cp:coreProperties>
</file>